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6D9F1">
    <v:background id="_x0000_s1025" fillcolor="#c6d9f1" o:targetscreensize="1024,768">
      <v:fill angle="-45" focus="-50%" type="gradient"/>
    </v:background>
  </w:background>
  <w:body>
    <w:p w14:paraId="32E96B31" w14:textId="77777777" w:rsidR="00580171" w:rsidRDefault="00580171">
      <w:pPr>
        <w:spacing w:after="0" w:line="240" w:lineRule="auto"/>
        <w:contextualSpacing/>
        <w:jc w:val="center"/>
        <w:rPr>
          <w:rFonts w:ascii="Candara" w:hAnsi="Candara" w:cs="Times New Roman"/>
          <w:b/>
        </w:rPr>
      </w:pPr>
    </w:p>
    <w:p w14:paraId="138F2F0C" w14:textId="77EB00CF" w:rsidR="00580171" w:rsidRPr="0031457D" w:rsidRDefault="00B9056C" w:rsidP="00DE198E">
      <w:pPr>
        <w:pStyle w:val="Default"/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457D">
        <w:rPr>
          <w:rFonts w:ascii="Times New Roman" w:hAnsi="Times New Roman" w:cs="Times New Roman"/>
          <w:b/>
          <w:bCs/>
          <w:sz w:val="28"/>
          <w:szCs w:val="28"/>
        </w:rPr>
        <w:t>Wytyczne</w:t>
      </w:r>
      <w:r w:rsidRPr="0031457D">
        <w:rPr>
          <w:rFonts w:ascii="Times New Roman" w:hAnsi="Times New Roman" w:cs="Times New Roman"/>
          <w:b/>
          <w:sz w:val="28"/>
          <w:szCs w:val="28"/>
        </w:rPr>
        <w:t xml:space="preserve"> do streszczenia </w:t>
      </w:r>
      <w:r w:rsidR="00DF3510">
        <w:rPr>
          <w:rFonts w:ascii="Times New Roman" w:hAnsi="Times New Roman" w:cs="Times New Roman"/>
          <w:b/>
          <w:sz w:val="28"/>
          <w:szCs w:val="28"/>
        </w:rPr>
        <w:t>wyst</w:t>
      </w:r>
      <w:r w:rsidR="001A7F14">
        <w:rPr>
          <w:rFonts w:ascii="Times New Roman" w:hAnsi="Times New Roman" w:cs="Times New Roman"/>
          <w:b/>
          <w:sz w:val="28"/>
          <w:szCs w:val="28"/>
        </w:rPr>
        <w:t>ą</w:t>
      </w:r>
      <w:r w:rsidR="00DF3510">
        <w:rPr>
          <w:rFonts w:ascii="Times New Roman" w:hAnsi="Times New Roman" w:cs="Times New Roman"/>
          <w:b/>
          <w:sz w:val="28"/>
          <w:szCs w:val="28"/>
        </w:rPr>
        <w:t>pień</w:t>
      </w:r>
      <w:r w:rsidRPr="0031457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5B28B18" w14:textId="20510C50" w:rsidR="00FE0002" w:rsidRPr="00FE0002" w:rsidRDefault="00FE0002" w:rsidP="00FE000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109941444"/>
      <w:r w:rsidRPr="00FE000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Ogólnopolska Konferencja </w:t>
      </w:r>
      <w:r w:rsidR="008A798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Naukowo-Szkoleniowa</w:t>
      </w:r>
    </w:p>
    <w:p w14:paraId="5D8F17C5" w14:textId="5D318CDF" w:rsidR="00FE0002" w:rsidRPr="00FE0002" w:rsidRDefault="00DF3510" w:rsidP="00FE000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bookmarkStart w:id="1" w:name="_Hlk211162379"/>
      <w:r w:rsidRPr="00DF3510">
        <w:rPr>
          <w:rFonts w:ascii="Times New Roman" w:hAnsi="Times New Roman"/>
          <w:b/>
          <w:bCs/>
          <w:i/>
          <w:iCs/>
          <w:sz w:val="28"/>
          <w:szCs w:val="28"/>
          <w:lang w:eastAsia="pl-PL"/>
        </w:rPr>
        <w:t>„Medyczne i społeczne aspekty zdrowia i choroby”</w:t>
      </w:r>
    </w:p>
    <w:bookmarkEnd w:id="1"/>
    <w:p w14:paraId="1359FD18" w14:textId="1A6F6EDC" w:rsidR="00DE198E" w:rsidRDefault="00DE198E" w:rsidP="00DE198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FF"/>
        </w:rPr>
      </w:pPr>
      <w:r>
        <w:rPr>
          <w:rFonts w:ascii="Times New Roman" w:hAnsi="Times New Roman" w:cs="Times New Roman"/>
          <w:b/>
          <w:bCs/>
          <w:color w:val="0000FF"/>
        </w:rPr>
        <w:t>Lublin</w:t>
      </w:r>
      <w:r w:rsidR="00FE0002">
        <w:rPr>
          <w:rFonts w:ascii="Times New Roman" w:hAnsi="Times New Roman" w:cs="Times New Roman"/>
          <w:b/>
          <w:bCs/>
          <w:color w:val="0000FF"/>
        </w:rPr>
        <w:t xml:space="preserve">-Bydgoszcz </w:t>
      </w:r>
      <w:r w:rsidR="00DF3510">
        <w:rPr>
          <w:rFonts w:ascii="Times New Roman" w:hAnsi="Times New Roman" w:cs="Times New Roman"/>
          <w:b/>
          <w:bCs/>
          <w:color w:val="0000FF"/>
        </w:rPr>
        <w:t>2 czerwca</w:t>
      </w:r>
      <w:r>
        <w:rPr>
          <w:rFonts w:ascii="Times New Roman" w:hAnsi="Times New Roman" w:cs="Times New Roman"/>
          <w:b/>
          <w:bCs/>
          <w:color w:val="0000FF"/>
        </w:rPr>
        <w:t xml:space="preserve"> 202</w:t>
      </w:r>
      <w:r w:rsidR="00FE0002">
        <w:rPr>
          <w:rFonts w:ascii="Times New Roman" w:hAnsi="Times New Roman" w:cs="Times New Roman"/>
          <w:b/>
          <w:bCs/>
          <w:color w:val="0000FF"/>
        </w:rPr>
        <w:t>6</w:t>
      </w:r>
    </w:p>
    <w:p w14:paraId="61F7DC9B" w14:textId="77777777" w:rsidR="00DE198E" w:rsidRDefault="00DE198E" w:rsidP="00DE198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62ADE7" w14:textId="5AB64DAA" w:rsidR="00386D6D" w:rsidRDefault="00B9056C" w:rsidP="00DE198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Streszczenie pracy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należy przesłać </w:t>
      </w:r>
      <w:r w:rsidRPr="00DE198E">
        <w:rPr>
          <w:rFonts w:ascii="Times New Roman" w:hAnsi="Times New Roman" w:cs="Times New Roman"/>
          <w:b/>
          <w:sz w:val="24"/>
          <w:szCs w:val="24"/>
          <w:u w:val="single"/>
        </w:rPr>
        <w:t xml:space="preserve">do </w:t>
      </w:r>
      <w:r w:rsidR="00DF3510">
        <w:rPr>
          <w:rFonts w:ascii="Times New Roman" w:hAnsi="Times New Roman" w:cs="Times New Roman"/>
          <w:b/>
          <w:sz w:val="24"/>
          <w:szCs w:val="24"/>
          <w:u w:val="single"/>
        </w:rPr>
        <w:t>2 czerwca</w:t>
      </w:r>
      <w:r w:rsidR="0031457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E198E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FE0002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DE198E">
        <w:rPr>
          <w:rFonts w:ascii="Times New Roman" w:hAnsi="Times New Roman" w:cs="Times New Roman"/>
          <w:b/>
          <w:sz w:val="24"/>
          <w:szCs w:val="24"/>
          <w:u w:val="single"/>
        </w:rPr>
        <w:t xml:space="preserve"> r. </w:t>
      </w:r>
    </w:p>
    <w:p w14:paraId="471E424D" w14:textId="7DD88491" w:rsidR="00580171" w:rsidRPr="00386D6D" w:rsidRDefault="00B9056C" w:rsidP="00DE198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D6D">
        <w:rPr>
          <w:rFonts w:ascii="Times New Roman" w:hAnsi="Times New Roman" w:cs="Times New Roman"/>
          <w:b/>
          <w:sz w:val="24"/>
          <w:szCs w:val="24"/>
        </w:rPr>
        <w:t>na adres:</w:t>
      </w:r>
    </w:p>
    <w:p w14:paraId="6EE25857" w14:textId="41C67159" w:rsidR="00580171" w:rsidRDefault="00B9056C" w:rsidP="00DE198E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hyperlink r:id="rId6" w:history="1">
        <w:r w:rsidR="00FE0002" w:rsidRPr="00A71531">
          <w:rPr>
            <w:rStyle w:val="Hipercze"/>
            <w:rFonts w:ascii="Times New Roman" w:hAnsi="Times New Roman" w:cs="Times New Roman"/>
            <w:sz w:val="24"/>
            <w:szCs w:val="24"/>
          </w:rPr>
          <w:t>puk@umlub.edu.pl</w:t>
        </w:r>
      </w:hyperlink>
      <w:r w:rsidR="0058017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C63EFAC" w14:textId="77777777" w:rsidR="00580171" w:rsidRDefault="00580171">
      <w:pPr>
        <w:pStyle w:val="Default"/>
        <w:spacing w:line="360" w:lineRule="auto"/>
        <w:contextualSpacing/>
        <w:rPr>
          <w:rFonts w:ascii="Times New Roman" w:hAnsi="Times New Roman" w:cs="Times New Roman"/>
          <w:b/>
          <w:bCs/>
        </w:rPr>
      </w:pPr>
    </w:p>
    <w:p w14:paraId="33E0D88A" w14:textId="181E6ABA" w:rsidR="00FE0002" w:rsidRPr="00FE0002" w:rsidRDefault="00FE0002">
      <w:pPr>
        <w:pStyle w:val="Default"/>
        <w:spacing w:line="360" w:lineRule="auto"/>
        <w:contextualSpacing/>
        <w:rPr>
          <w:rFonts w:ascii="Times New Roman" w:hAnsi="Times New Roman" w:cs="Times New Roman"/>
          <w:b/>
          <w:bCs/>
          <w:color w:val="EE0000"/>
        </w:rPr>
      </w:pPr>
      <w:r w:rsidRPr="00FE0002">
        <w:rPr>
          <w:rFonts w:ascii="Times New Roman" w:hAnsi="Times New Roman" w:cs="Times New Roman"/>
          <w:b/>
          <w:bCs/>
          <w:color w:val="EE0000"/>
        </w:rPr>
        <w:t xml:space="preserve">Prosimy dokładnie zapoznać się z wytycznymi streszczeń, zwrócić uwagę na czcionkę, </w:t>
      </w:r>
      <w:r w:rsidR="00C1070D">
        <w:rPr>
          <w:rFonts w:ascii="Times New Roman" w:hAnsi="Times New Roman" w:cs="Times New Roman"/>
          <w:b/>
          <w:bCs/>
          <w:color w:val="EE0000"/>
        </w:rPr>
        <w:t xml:space="preserve">pogrubienia, </w:t>
      </w:r>
      <w:r w:rsidRPr="00FE0002">
        <w:rPr>
          <w:rFonts w:ascii="Times New Roman" w:hAnsi="Times New Roman" w:cs="Times New Roman"/>
          <w:b/>
          <w:bCs/>
          <w:color w:val="EE0000"/>
        </w:rPr>
        <w:t xml:space="preserve">wcięcia, znaki interpunkcyjne, odstępy itp. </w:t>
      </w:r>
    </w:p>
    <w:p w14:paraId="2025944E" w14:textId="5731A50B" w:rsidR="00FE0002" w:rsidRPr="00FE0002" w:rsidRDefault="00FE0002">
      <w:pPr>
        <w:pStyle w:val="Default"/>
        <w:spacing w:line="360" w:lineRule="auto"/>
        <w:contextualSpacing/>
        <w:rPr>
          <w:rFonts w:ascii="Times New Roman" w:hAnsi="Times New Roman" w:cs="Times New Roman"/>
          <w:b/>
          <w:bCs/>
          <w:color w:val="EE0000"/>
        </w:rPr>
      </w:pPr>
      <w:r w:rsidRPr="00FE0002">
        <w:rPr>
          <w:rFonts w:ascii="Times New Roman" w:hAnsi="Times New Roman" w:cs="Times New Roman"/>
          <w:b/>
          <w:bCs/>
          <w:color w:val="EE0000"/>
        </w:rPr>
        <w:t xml:space="preserve">Streszczenie powinno mieć układ jak w </w:t>
      </w:r>
      <w:r w:rsidR="0033485D">
        <w:rPr>
          <w:rFonts w:ascii="Times New Roman" w:hAnsi="Times New Roman" w:cs="Times New Roman"/>
          <w:b/>
          <w:bCs/>
          <w:color w:val="EE0000"/>
        </w:rPr>
        <w:t xml:space="preserve">poniższym </w:t>
      </w:r>
      <w:r w:rsidRPr="00FE0002">
        <w:rPr>
          <w:rFonts w:ascii="Times New Roman" w:hAnsi="Times New Roman" w:cs="Times New Roman"/>
          <w:b/>
          <w:bCs/>
          <w:color w:val="EE0000"/>
        </w:rPr>
        <w:t xml:space="preserve">przykładzie. </w:t>
      </w:r>
    </w:p>
    <w:p w14:paraId="75148195" w14:textId="50246AE4" w:rsidR="00FE0002" w:rsidRPr="00FE0002" w:rsidRDefault="00FE0002">
      <w:pPr>
        <w:pStyle w:val="Default"/>
        <w:spacing w:line="360" w:lineRule="auto"/>
        <w:contextualSpacing/>
        <w:rPr>
          <w:rFonts w:ascii="Times New Roman" w:hAnsi="Times New Roman" w:cs="Times New Roman"/>
          <w:b/>
          <w:bCs/>
          <w:color w:val="EE0000"/>
        </w:rPr>
      </w:pPr>
      <w:r w:rsidRPr="00FE0002">
        <w:rPr>
          <w:rFonts w:ascii="Times New Roman" w:hAnsi="Times New Roman" w:cs="Times New Roman"/>
          <w:b/>
          <w:bCs/>
          <w:color w:val="EE0000"/>
        </w:rPr>
        <w:t>Streszczenia przygotowane niezgodnie z wytycznymi będą zwracane Autorom.</w:t>
      </w:r>
    </w:p>
    <w:p w14:paraId="027E757F" w14:textId="77777777" w:rsidR="00FE0002" w:rsidRDefault="00FE0002">
      <w:pPr>
        <w:pStyle w:val="Default"/>
        <w:spacing w:line="360" w:lineRule="auto"/>
        <w:contextualSpacing/>
        <w:rPr>
          <w:rFonts w:ascii="Times New Roman" w:hAnsi="Times New Roman" w:cs="Times New Roman"/>
          <w:b/>
          <w:bCs/>
        </w:rPr>
      </w:pPr>
    </w:p>
    <w:p w14:paraId="20EE933F" w14:textId="77777777" w:rsidR="00580171" w:rsidRDefault="00B9056C">
      <w:pPr>
        <w:pStyle w:val="Default"/>
        <w:spacing w:line="36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Streszczenie tylko w języku polskim </w:t>
      </w:r>
    </w:p>
    <w:p w14:paraId="7B9391CE" w14:textId="2D6B06C7" w:rsidR="00580171" w:rsidRDefault="00B9056C">
      <w:pPr>
        <w:pStyle w:val="Default"/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Ilość słów - max. 2</w:t>
      </w:r>
      <w:r w:rsidR="00FE0002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>.</w:t>
      </w:r>
    </w:p>
    <w:p w14:paraId="219B347E" w14:textId="4ED016CA" w:rsidR="00580171" w:rsidRDefault="00B9056C">
      <w:pPr>
        <w:pStyle w:val="Default"/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Edytora Microsoft Word, czcionka Times New Roman (CE), wielkość 12 pkt., odstęp między wierszami 1,5; marginesy 2,5 cm</w:t>
      </w:r>
      <w:r>
        <w:rPr>
          <w:rFonts w:ascii="Times New Roman" w:hAnsi="Times New Roman" w:cs="Times New Roman"/>
        </w:rPr>
        <w:t xml:space="preserve">; akapity należy zaznaczyć wyraźnymi wcięciami (tabulatorem). </w:t>
      </w:r>
    </w:p>
    <w:p w14:paraId="5A398DDA" w14:textId="77777777" w:rsidR="00580171" w:rsidRDefault="00B9056C">
      <w:pPr>
        <w:pStyle w:val="Default"/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Tytuł wystąpienia: </w:t>
      </w:r>
    </w:p>
    <w:p w14:paraId="6D03DA5B" w14:textId="77777777" w:rsidR="00580171" w:rsidRDefault="00B9056C">
      <w:pPr>
        <w:pStyle w:val="Default"/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Autor/Autorzy: </w:t>
      </w:r>
    </w:p>
    <w:p w14:paraId="47DCC00E" w14:textId="77777777" w:rsidR="00580171" w:rsidRDefault="00B9056C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Afiliacja:</w:t>
      </w:r>
    </w:p>
    <w:p w14:paraId="4FD0666C" w14:textId="20072C49" w:rsidR="00580171" w:rsidRPr="00AB5DF9" w:rsidRDefault="00B9056C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Opiekun pracy (jeśli jest)</w:t>
      </w:r>
    </w:p>
    <w:p w14:paraId="08F614AE" w14:textId="77777777" w:rsidR="00580171" w:rsidRDefault="00B9056C" w:rsidP="00B20D5E">
      <w:pPr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Praca oryginalna</w:t>
      </w:r>
    </w:p>
    <w:p w14:paraId="638409B6" w14:textId="77777777" w:rsidR="00580171" w:rsidRDefault="00B9056C" w:rsidP="00B20D5E">
      <w:pPr>
        <w:spacing w:after="0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Streszczenie </w:t>
      </w:r>
    </w:p>
    <w:p w14:paraId="5B75754A" w14:textId="77777777" w:rsidR="00580171" w:rsidRDefault="00B9056C" w:rsidP="00B20D5E">
      <w:pPr>
        <w:spacing w:after="0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Wstęp:</w:t>
      </w:r>
    </w:p>
    <w:p w14:paraId="4421807C" w14:textId="77777777" w:rsidR="00580171" w:rsidRDefault="00B9056C" w:rsidP="00B20D5E">
      <w:pPr>
        <w:spacing w:after="0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Cel pracy:</w:t>
      </w:r>
    </w:p>
    <w:p w14:paraId="544ADE67" w14:textId="77777777" w:rsidR="00580171" w:rsidRDefault="00B9056C" w:rsidP="00B20D5E">
      <w:pPr>
        <w:spacing w:after="0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Materiał i metody:</w:t>
      </w:r>
    </w:p>
    <w:p w14:paraId="5742E896" w14:textId="77777777" w:rsidR="00580171" w:rsidRDefault="00B9056C" w:rsidP="00B20D5E">
      <w:pPr>
        <w:spacing w:after="0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Wyniki:</w:t>
      </w:r>
    </w:p>
    <w:p w14:paraId="3CE1B429" w14:textId="77777777" w:rsidR="00580171" w:rsidRDefault="00B9056C" w:rsidP="00B20D5E">
      <w:pPr>
        <w:spacing w:after="0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Wnioski:</w:t>
      </w:r>
    </w:p>
    <w:p w14:paraId="7B4595D7" w14:textId="04D3DCF3" w:rsidR="00580171" w:rsidRPr="00AB5DF9" w:rsidRDefault="00B9056C" w:rsidP="00B20D5E">
      <w:pPr>
        <w:spacing w:after="0"/>
        <w:ind w:left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Słowa kluczowe:</w:t>
      </w:r>
    </w:p>
    <w:p w14:paraId="379251BE" w14:textId="77777777" w:rsidR="00580171" w:rsidRDefault="00B9056C" w:rsidP="00B20D5E">
      <w:pPr>
        <w:spacing w:after="0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Praca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poglądowa/kazuistyczna</w:t>
      </w:r>
    </w:p>
    <w:p w14:paraId="0356AA96" w14:textId="77777777" w:rsidR="00580171" w:rsidRDefault="00B9056C" w:rsidP="00B20D5E">
      <w:pPr>
        <w:spacing w:after="0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Streszczenie</w:t>
      </w:r>
    </w:p>
    <w:p w14:paraId="2EDAF7B0" w14:textId="77777777" w:rsidR="00580171" w:rsidRDefault="00B9056C" w:rsidP="00B20D5E">
      <w:pPr>
        <w:spacing w:after="0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Wstęp:</w:t>
      </w:r>
    </w:p>
    <w:p w14:paraId="215CE172" w14:textId="77777777" w:rsidR="00580171" w:rsidRDefault="00B9056C" w:rsidP="00B20D5E">
      <w:pPr>
        <w:spacing w:after="0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Cel pracy:</w:t>
      </w:r>
    </w:p>
    <w:p w14:paraId="0341A956" w14:textId="77777777" w:rsidR="00580171" w:rsidRDefault="00B9056C" w:rsidP="00B20D5E">
      <w:pPr>
        <w:spacing w:after="0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Podstawowe założenia:</w:t>
      </w:r>
    </w:p>
    <w:p w14:paraId="0909F055" w14:textId="77777777" w:rsidR="00580171" w:rsidRDefault="00B9056C" w:rsidP="00B20D5E">
      <w:pPr>
        <w:spacing w:after="0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Podsumowanie:</w:t>
      </w:r>
    </w:p>
    <w:p w14:paraId="5D55A72D" w14:textId="77777777" w:rsidR="00580171" w:rsidRDefault="00B9056C" w:rsidP="00B20D5E">
      <w:pPr>
        <w:spacing w:after="0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Słowa kluczowe:</w:t>
      </w:r>
    </w:p>
    <w:p w14:paraId="3C9FF462" w14:textId="77777777" w:rsidR="00B20D5E" w:rsidRDefault="00B20D5E" w:rsidP="00B20D5E">
      <w:pPr>
        <w:spacing w:after="0" w:line="240" w:lineRule="auto"/>
        <w:rPr>
          <w:rFonts w:ascii="Candara" w:hAnsi="Candara" w:cs="Times New Roman"/>
          <w:bCs/>
          <w:color w:val="000000"/>
          <w:szCs w:val="24"/>
        </w:rPr>
      </w:pPr>
    </w:p>
    <w:p w14:paraId="47AD9408" w14:textId="77777777" w:rsidR="00B20D5E" w:rsidRDefault="00B20D5E" w:rsidP="00B20D5E">
      <w:pPr>
        <w:spacing w:after="0" w:line="240" w:lineRule="auto"/>
        <w:rPr>
          <w:rFonts w:ascii="Candara" w:hAnsi="Candara" w:cs="Times New Roman"/>
          <w:bCs/>
          <w:color w:val="000000"/>
          <w:szCs w:val="24"/>
        </w:rPr>
      </w:pPr>
    </w:p>
    <w:p w14:paraId="59E91313" w14:textId="5F6F30BC" w:rsidR="00580171" w:rsidRPr="00166249" w:rsidRDefault="00B9056C" w:rsidP="00B20D5E">
      <w:pPr>
        <w:spacing w:after="0" w:line="240" w:lineRule="auto"/>
        <w:rPr>
          <w:rFonts w:ascii="Candara" w:hAnsi="Candara" w:cs="Times New Roman"/>
          <w:bCs/>
          <w:color w:val="EE0000"/>
          <w:szCs w:val="24"/>
        </w:rPr>
      </w:pPr>
      <w:r w:rsidRPr="00166249">
        <w:rPr>
          <w:rFonts w:ascii="Times New Roman" w:hAnsi="Times New Roman" w:cs="Times New Roman"/>
          <w:b/>
          <w:bCs/>
          <w:color w:val="EE0000"/>
        </w:rPr>
        <w:t>Streszczenie – przykład:</w:t>
      </w:r>
    </w:p>
    <w:p w14:paraId="5D8DA13C" w14:textId="77777777" w:rsidR="00580171" w:rsidRDefault="00580171">
      <w:pPr>
        <w:pStyle w:val="Default"/>
        <w:contextualSpacing/>
        <w:rPr>
          <w:rFonts w:ascii="Times New Roman" w:hAnsi="Times New Roman" w:cs="Times New Roman"/>
          <w:b/>
          <w:bCs/>
        </w:rPr>
      </w:pPr>
    </w:p>
    <w:p w14:paraId="1D6F52C4" w14:textId="77777777" w:rsidR="00580171" w:rsidRDefault="00B9056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Ocena jakość życia pacjentów geriatrycznych</w:t>
      </w:r>
    </w:p>
    <w:p w14:paraId="118EE470" w14:textId="77777777" w:rsidR="004C64C2" w:rsidRDefault="00B905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Mariusz Wysokiński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 Wiesław Fidecki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Kornelia </w:t>
      </w:r>
      <w:r>
        <w:rPr>
          <w:rFonts w:ascii="Times New Roman" w:hAnsi="Times New Roman" w:cs="Times New Roman"/>
          <w:sz w:val="24"/>
          <w:szCs w:val="24"/>
        </w:rPr>
        <w:t>Kędziora-Kornatowska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2C6E61E" w14:textId="2A581E4B" w:rsidR="00580171" w:rsidRDefault="00B905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Monika Biercewicz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33770097" w14:textId="77777777" w:rsidR="00580171" w:rsidRDefault="00B9056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Zakład Podstaw Pielęgniarstwa Uniwersytet Medyczny w Lublinie</w:t>
      </w:r>
    </w:p>
    <w:p w14:paraId="775E65B6" w14:textId="77777777" w:rsidR="00580171" w:rsidRDefault="00B9056C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Paracownia Umiejętności Klinicznych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Uniwersytet Medyczny w Lublinie</w:t>
      </w:r>
    </w:p>
    <w:p w14:paraId="793F9263" w14:textId="77777777" w:rsidR="009D102B" w:rsidRDefault="00B9056C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Katedra Geriatrii C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ollegium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Medicum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w Bydgoszczy Uniwersytetu Mikołaja Kopernika </w:t>
      </w:r>
    </w:p>
    <w:p w14:paraId="7B70F48B" w14:textId="648C665B" w:rsidR="00580171" w:rsidRDefault="00B9056C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1457D">
        <w:rPr>
          <w:rFonts w:ascii="Times New Roman" w:hAnsi="Times New Roman" w:cs="Times New Roman"/>
          <w:i/>
          <w:iCs/>
          <w:sz w:val="24"/>
          <w:szCs w:val="24"/>
        </w:rPr>
        <w:t>w Toruniu</w:t>
      </w:r>
    </w:p>
    <w:p w14:paraId="2CC17163" w14:textId="6E1B70FF" w:rsidR="00B20D5E" w:rsidRPr="0031457D" w:rsidRDefault="00B20D5E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Opiekun pracy: prof. Anna Nowak</w:t>
      </w:r>
    </w:p>
    <w:p w14:paraId="58E77BCE" w14:textId="77777777" w:rsidR="00B20D5E" w:rsidRDefault="00B20D5E" w:rsidP="00DA1851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13B83C5B" w14:textId="2DCAD203" w:rsidR="00580171" w:rsidRDefault="00B9056C" w:rsidP="00DA1851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Wprowadzenie</w:t>
      </w:r>
      <w:r w:rsidR="00DA185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Jakość życia jest szeroko ujmowanym poczuciem szczęścia, satysfakcją z</w:t>
      </w:r>
      <w:r w:rsidR="009D10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życia, oraz dobrostanem we wszystkich jego dziedzinach.</w:t>
      </w:r>
      <w:r w:rsidR="009D10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Postrzegana jest w wymiarze subiektywnym i obiektywnym. </w:t>
      </w:r>
    </w:p>
    <w:p w14:paraId="20137753" w14:textId="77895387" w:rsidR="00580171" w:rsidRDefault="00B9056C" w:rsidP="00DA18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Cel</w:t>
      </w:r>
      <w:r w:rsidR="00DA185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Celem badań było określenie subiektywnej jakości życia pacjentów geriatrycznych.</w:t>
      </w:r>
    </w:p>
    <w:p w14:paraId="06D28A32" w14:textId="0CA9D51B" w:rsidR="00580171" w:rsidRDefault="00B9056C" w:rsidP="00DA1851">
      <w:pPr>
        <w:spacing w:after="0" w:line="360" w:lineRule="auto"/>
        <w:ind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Materiał i metoda</w:t>
      </w:r>
      <w:r w:rsidR="00DA185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Badania przeprowadzono w grupie 210 pacjentów w podeszłym wieku hospitalizowanych na terenie L</w:t>
      </w:r>
      <w:r>
        <w:rPr>
          <w:rFonts w:ascii="Times New Roman" w:hAnsi="Times New Roman"/>
          <w:sz w:val="24"/>
          <w:szCs w:val="24"/>
        </w:rPr>
        <w:t>ublina i Bydgoszczy. Średnia wieku badanych była na poziomie 78,3 lat.</w:t>
      </w:r>
    </w:p>
    <w:p w14:paraId="560C6279" w14:textId="77777777" w:rsidR="00580171" w:rsidRDefault="00B9056C">
      <w:pPr>
        <w:spacing w:after="0" w:line="360" w:lineRule="auto"/>
        <w:ind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Materiał badawczy zebrano przy pomocy wystandaryzowanego narzędzia badawczego - polskiej wersji skali</w:t>
      </w:r>
      <w:r>
        <w:rPr>
          <w:rFonts w:ascii="Times New Roman" w:hAnsi="Times New Roman" w:cs="Times New Roman"/>
          <w:sz w:val="24"/>
          <w:szCs w:val="24"/>
        </w:rPr>
        <w:t xml:space="preserve"> WHOQOL-</w:t>
      </w:r>
      <w:proofErr w:type="spellStart"/>
      <w:r>
        <w:rPr>
          <w:rFonts w:ascii="Times New Roman" w:hAnsi="Times New Roman" w:cs="Times New Roman"/>
          <w:sz w:val="24"/>
          <w:szCs w:val="24"/>
        </w:rPr>
        <w:t>Bref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51432FD" w14:textId="5A0F856E" w:rsidR="00580171" w:rsidRDefault="00B9056C" w:rsidP="00DA1851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Wyniki</w:t>
      </w:r>
      <w:r w:rsidR="00DA185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Badani okre</w:t>
      </w:r>
      <w:r w:rsidR="00482386">
        <w:rPr>
          <w:rFonts w:ascii="Times New 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lili ogólną jakość swojego życia na poziomie średn</w:t>
      </w:r>
      <w:r>
        <w:rPr>
          <w:rFonts w:ascii="Times New Roman" w:hAnsi="Times New Roman" w:cs="Times New Roman"/>
          <w:sz w:val="24"/>
          <w:szCs w:val="24"/>
        </w:rPr>
        <w:t>iej 3,32, a stan zdrowia na poziomie 2,7. Na podobnym poziomie oceniono dziedzinę psychologiczną (12,5) oraz socjalną (12,46). Dziedzina środowiskowa uzyskała wynik 12,3. Najniżej oceniona została dzi</w:t>
      </w:r>
      <w:r w:rsidR="0048238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dzina somatyczna (9,92). </w:t>
      </w:r>
    </w:p>
    <w:p w14:paraId="1CF226A7" w14:textId="3E2DD377" w:rsidR="00580171" w:rsidRDefault="00B9056C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Wnioski</w:t>
      </w:r>
      <w:r w:rsidR="00DA185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Samoocena jakości ży</w:t>
      </w:r>
      <w:r>
        <w:rPr>
          <w:rFonts w:ascii="Times New Roman" w:hAnsi="Times New Roman"/>
          <w:sz w:val="24"/>
          <w:szCs w:val="24"/>
        </w:rPr>
        <w:t>cia przewlekle chorych osób starszych kształtowała się na obniżonym poziomie. Wiek i poziom wykształcenia istotnie różnicowały ocenę jakości życia badanych.</w:t>
      </w:r>
    </w:p>
    <w:p w14:paraId="10C19350" w14:textId="77777777" w:rsidR="00580171" w:rsidRDefault="00B9056C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Słowa kluczowe: </w:t>
      </w:r>
      <w:r>
        <w:rPr>
          <w:rFonts w:ascii="Times New Roman" w:hAnsi="Times New Roman" w:cs="Times New Roman"/>
          <w:sz w:val="24"/>
          <w:szCs w:val="24"/>
        </w:rPr>
        <w:t>jakość życia, pacjent geriatryczny, skala WHOQOL-</w:t>
      </w:r>
      <w:proofErr w:type="spellStart"/>
      <w:r>
        <w:rPr>
          <w:rFonts w:ascii="Times New Roman" w:hAnsi="Times New Roman" w:cs="Times New Roman"/>
          <w:sz w:val="24"/>
          <w:szCs w:val="24"/>
        </w:rPr>
        <w:t>Bref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D3D11D7" w14:textId="77777777" w:rsidR="00580171" w:rsidRDefault="00580171">
      <w:pPr>
        <w:spacing w:after="0" w:line="360" w:lineRule="auto"/>
        <w:contextualSpacing/>
        <w:jc w:val="both"/>
        <w:rPr>
          <w:rFonts w:ascii="Candara" w:hAnsi="Candara" w:cs="Times New Roman"/>
          <w:color w:val="000000"/>
          <w:sz w:val="24"/>
          <w:szCs w:val="24"/>
        </w:rPr>
      </w:pPr>
    </w:p>
    <w:sectPr w:rsidR="00580171">
      <w:pgSz w:w="11906" w:h="16838"/>
      <w:pgMar w:top="1134" w:right="1418" w:bottom="568" w:left="1418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6CA98" w14:textId="77777777" w:rsidR="00B9056C" w:rsidRDefault="00B9056C">
      <w:pPr>
        <w:spacing w:line="240" w:lineRule="auto"/>
      </w:pPr>
      <w:r>
        <w:separator/>
      </w:r>
    </w:p>
  </w:endnote>
  <w:endnote w:type="continuationSeparator" w:id="0">
    <w:p w14:paraId="1A2BF974" w14:textId="77777777" w:rsidR="00B9056C" w:rsidRDefault="00B905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PMingLiU-ExtB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57EC3" w14:textId="77777777" w:rsidR="00B9056C" w:rsidRDefault="00B9056C">
      <w:pPr>
        <w:spacing w:after="0"/>
      </w:pPr>
      <w:r>
        <w:separator/>
      </w:r>
    </w:p>
  </w:footnote>
  <w:footnote w:type="continuationSeparator" w:id="0">
    <w:p w14:paraId="326BD935" w14:textId="77777777" w:rsidR="00B9056C" w:rsidRDefault="00B9056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A7B"/>
    <w:rsid w:val="0001212D"/>
    <w:rsid w:val="00016A7B"/>
    <w:rsid w:val="00024301"/>
    <w:rsid w:val="00024CC5"/>
    <w:rsid w:val="00030737"/>
    <w:rsid w:val="00037072"/>
    <w:rsid w:val="000C2D35"/>
    <w:rsid w:val="000D75D2"/>
    <w:rsid w:val="00115069"/>
    <w:rsid w:val="001224FC"/>
    <w:rsid w:val="00131270"/>
    <w:rsid w:val="001514B2"/>
    <w:rsid w:val="00164C0F"/>
    <w:rsid w:val="00166249"/>
    <w:rsid w:val="00186D7D"/>
    <w:rsid w:val="001A7F14"/>
    <w:rsid w:val="001C216A"/>
    <w:rsid w:val="001E72DA"/>
    <w:rsid w:val="002020D8"/>
    <w:rsid w:val="002023FC"/>
    <w:rsid w:val="00257CD0"/>
    <w:rsid w:val="002755A0"/>
    <w:rsid w:val="00282D83"/>
    <w:rsid w:val="002A5985"/>
    <w:rsid w:val="002D75FA"/>
    <w:rsid w:val="00303C22"/>
    <w:rsid w:val="0030624F"/>
    <w:rsid w:val="0031457D"/>
    <w:rsid w:val="00321391"/>
    <w:rsid w:val="0033485D"/>
    <w:rsid w:val="003604D9"/>
    <w:rsid w:val="003676B2"/>
    <w:rsid w:val="003724AC"/>
    <w:rsid w:val="003727DE"/>
    <w:rsid w:val="00386D6D"/>
    <w:rsid w:val="00390CB0"/>
    <w:rsid w:val="00394902"/>
    <w:rsid w:val="003D4D1C"/>
    <w:rsid w:val="004136C5"/>
    <w:rsid w:val="0043055D"/>
    <w:rsid w:val="00456C94"/>
    <w:rsid w:val="00482386"/>
    <w:rsid w:val="00483A2B"/>
    <w:rsid w:val="00497C6D"/>
    <w:rsid w:val="004A31BD"/>
    <w:rsid w:val="004B5428"/>
    <w:rsid w:val="004C64C2"/>
    <w:rsid w:val="004E5E30"/>
    <w:rsid w:val="004F38D9"/>
    <w:rsid w:val="0051699A"/>
    <w:rsid w:val="00532FDE"/>
    <w:rsid w:val="00547CF5"/>
    <w:rsid w:val="00575C66"/>
    <w:rsid w:val="00580171"/>
    <w:rsid w:val="00597205"/>
    <w:rsid w:val="005B0890"/>
    <w:rsid w:val="005B3236"/>
    <w:rsid w:val="005B7EC3"/>
    <w:rsid w:val="005E323A"/>
    <w:rsid w:val="006026B7"/>
    <w:rsid w:val="0065726B"/>
    <w:rsid w:val="00657B22"/>
    <w:rsid w:val="00676431"/>
    <w:rsid w:val="006B2918"/>
    <w:rsid w:val="006F1AF1"/>
    <w:rsid w:val="00704982"/>
    <w:rsid w:val="00755383"/>
    <w:rsid w:val="00764AA7"/>
    <w:rsid w:val="00780FCC"/>
    <w:rsid w:val="0079668F"/>
    <w:rsid w:val="00807860"/>
    <w:rsid w:val="0086527A"/>
    <w:rsid w:val="008653DA"/>
    <w:rsid w:val="00873012"/>
    <w:rsid w:val="00891041"/>
    <w:rsid w:val="00892097"/>
    <w:rsid w:val="00893964"/>
    <w:rsid w:val="00897103"/>
    <w:rsid w:val="008A7983"/>
    <w:rsid w:val="008D630A"/>
    <w:rsid w:val="008E2488"/>
    <w:rsid w:val="00937943"/>
    <w:rsid w:val="0095728E"/>
    <w:rsid w:val="009C3E73"/>
    <w:rsid w:val="009D102B"/>
    <w:rsid w:val="009F75C4"/>
    <w:rsid w:val="00A06CCC"/>
    <w:rsid w:val="00A736F4"/>
    <w:rsid w:val="00A966E5"/>
    <w:rsid w:val="00AB5DF9"/>
    <w:rsid w:val="00B07F76"/>
    <w:rsid w:val="00B20D5E"/>
    <w:rsid w:val="00B40032"/>
    <w:rsid w:val="00B61924"/>
    <w:rsid w:val="00B9056C"/>
    <w:rsid w:val="00B90D0B"/>
    <w:rsid w:val="00B96752"/>
    <w:rsid w:val="00BD5CF9"/>
    <w:rsid w:val="00BE3634"/>
    <w:rsid w:val="00BE7A95"/>
    <w:rsid w:val="00C1070D"/>
    <w:rsid w:val="00C22139"/>
    <w:rsid w:val="00C22594"/>
    <w:rsid w:val="00C25691"/>
    <w:rsid w:val="00C454E4"/>
    <w:rsid w:val="00C45DA3"/>
    <w:rsid w:val="00C60664"/>
    <w:rsid w:val="00C6667F"/>
    <w:rsid w:val="00C86896"/>
    <w:rsid w:val="00C96B5F"/>
    <w:rsid w:val="00CD0AD6"/>
    <w:rsid w:val="00CD769C"/>
    <w:rsid w:val="00D011CC"/>
    <w:rsid w:val="00D15EAB"/>
    <w:rsid w:val="00D16B25"/>
    <w:rsid w:val="00D21C38"/>
    <w:rsid w:val="00D37153"/>
    <w:rsid w:val="00D8658B"/>
    <w:rsid w:val="00DA1851"/>
    <w:rsid w:val="00DC3661"/>
    <w:rsid w:val="00DE198E"/>
    <w:rsid w:val="00DF0F7C"/>
    <w:rsid w:val="00DF3510"/>
    <w:rsid w:val="00E004DF"/>
    <w:rsid w:val="00E94517"/>
    <w:rsid w:val="00E97CDB"/>
    <w:rsid w:val="00ED25A2"/>
    <w:rsid w:val="00EE25BE"/>
    <w:rsid w:val="00F170EE"/>
    <w:rsid w:val="00F23B61"/>
    <w:rsid w:val="00F24FE9"/>
    <w:rsid w:val="00F3662B"/>
    <w:rsid w:val="00F429D6"/>
    <w:rsid w:val="00F83F88"/>
    <w:rsid w:val="00FA6FCE"/>
    <w:rsid w:val="00FB0CF7"/>
    <w:rsid w:val="00FD17E2"/>
    <w:rsid w:val="00FE0002"/>
    <w:rsid w:val="214F617B"/>
    <w:rsid w:val="2D526169"/>
    <w:rsid w:val="30B121EA"/>
    <w:rsid w:val="34C42BB1"/>
    <w:rsid w:val="364236A6"/>
    <w:rsid w:val="36DE55EB"/>
    <w:rsid w:val="38DA2FE1"/>
    <w:rsid w:val="39B93BB8"/>
    <w:rsid w:val="765B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1B2482"/>
  <w15:docId w15:val="{70122149-2DDF-4FF9-A75C-292086F7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4">
    <w:name w:val="heading 4"/>
    <w:basedOn w:val="Normalny"/>
    <w:next w:val="Normalny"/>
    <w:unhideWhenUsed/>
    <w:qFormat/>
    <w:locked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qFormat/>
    <w:rPr>
      <w:color w:val="0000FF"/>
      <w:u w:val="single"/>
    </w:r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cs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cs="Calibr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4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uk@umlub.edu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379</Words>
  <Characters>2275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Wiesiek</dc:creator>
  <cp:lastModifiedBy>Ilona Wójciuk</cp:lastModifiedBy>
  <cp:revision>22</cp:revision>
  <dcterms:created xsi:type="dcterms:W3CDTF">2022-04-05T13:17:00Z</dcterms:created>
  <dcterms:modified xsi:type="dcterms:W3CDTF">2026-05-06T10:17:00Z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1033-11.2.0.11214</vt:lpwstr>
  </property>
  <property fmtid="{D5CDD505-2E9C-101B-9397-08002B2CF9AE}" pid="3" name="ICV">
    <vt:lpwstr>BDD0A5E16653483689157ED17155AA18</vt:lpwstr>
  </property>
</Properties>
</file>